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9" w:rsidRPr="00431D59" w:rsidRDefault="00E32F42" w:rsidP="00431D59">
      <w:pPr>
        <w:pStyle w:val="a3"/>
        <w:spacing w:after="60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="00957AB8">
        <w:rPr>
          <w:sz w:val="28"/>
          <w:szCs w:val="28"/>
          <w:lang w:val="en-US"/>
        </w:rPr>
        <w:t>I</w:t>
      </w:r>
      <w:r w:rsidR="001E2C67" w:rsidRPr="001E2C67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FF0BB9" w:rsidP="00431D59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431D59" w:rsidRPr="00431D59">
        <w:rPr>
          <w:sz w:val="28"/>
          <w:szCs w:val="28"/>
        </w:rPr>
        <w:t>егиональный этап</w:t>
      </w:r>
    </w:p>
    <w:p w:rsidR="00431D59" w:rsidRPr="00431D59" w:rsidRDefault="00235A45" w:rsidP="00431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31D59" w:rsidRPr="00431D59">
        <w:rPr>
          <w:b/>
          <w:sz w:val="28"/>
          <w:szCs w:val="28"/>
        </w:rPr>
        <w:t xml:space="preserve"> </w:t>
      </w:r>
      <w:r w:rsidR="00957AB8">
        <w:rPr>
          <w:b/>
          <w:sz w:val="28"/>
          <w:szCs w:val="28"/>
        </w:rPr>
        <w:t>февраля</w:t>
      </w:r>
      <w:r w:rsidR="00431D59" w:rsidRPr="00431D59">
        <w:rPr>
          <w:b/>
          <w:sz w:val="28"/>
          <w:szCs w:val="28"/>
        </w:rPr>
        <w:t xml:space="preserve"> 20</w:t>
      </w:r>
      <w:r w:rsidR="001E2C67">
        <w:rPr>
          <w:b/>
          <w:sz w:val="28"/>
          <w:szCs w:val="28"/>
        </w:rPr>
        <w:t>1</w:t>
      </w:r>
      <w:r w:rsidR="00957AB8">
        <w:rPr>
          <w:b/>
          <w:sz w:val="28"/>
          <w:szCs w:val="28"/>
        </w:rPr>
        <w:t>9</w:t>
      </w:r>
      <w:r w:rsidR="00DB4511">
        <w:rPr>
          <w:b/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D35780" w:rsidRPr="00957AB8" w:rsidRDefault="0083106A" w:rsidP="00D35780">
      <w:pPr>
        <w:spacing w:before="120" w:after="360"/>
        <w:jc w:val="center"/>
        <w:rPr>
          <w:b/>
          <w:i/>
          <w:sz w:val="36"/>
          <w:szCs w:val="40"/>
        </w:rPr>
      </w:pPr>
      <w:r w:rsidRPr="00957AB8">
        <w:rPr>
          <w:b/>
          <w:i/>
          <w:sz w:val="36"/>
          <w:szCs w:val="40"/>
        </w:rPr>
        <w:t>8 класс.</w:t>
      </w:r>
    </w:p>
    <w:p w:rsidR="00431D59" w:rsidRPr="00957AB8" w:rsidRDefault="004F31EE" w:rsidP="00CF1C85">
      <w:pPr>
        <w:spacing w:after="120"/>
        <w:jc w:val="center"/>
        <w:rPr>
          <w:b/>
          <w:i/>
          <w:sz w:val="40"/>
          <w:szCs w:val="44"/>
        </w:rPr>
      </w:pPr>
      <w:r w:rsidRPr="00957AB8">
        <w:rPr>
          <w:b/>
          <w:i/>
          <w:sz w:val="40"/>
          <w:szCs w:val="44"/>
        </w:rPr>
        <w:t>Первы</w:t>
      </w:r>
      <w:r w:rsidR="00431D59" w:rsidRPr="00957AB8">
        <w:rPr>
          <w:b/>
          <w:i/>
          <w:sz w:val="40"/>
          <w:szCs w:val="44"/>
        </w:rPr>
        <w:t>й день.</w:t>
      </w:r>
    </w:p>
    <w:p w:rsidR="00431D59" w:rsidRPr="00957AB8" w:rsidRDefault="004F31EE" w:rsidP="00EE4691">
      <w:pPr>
        <w:spacing w:before="240" w:line="264" w:lineRule="auto"/>
        <w:ind w:left="284" w:hanging="284"/>
        <w:rPr>
          <w:spacing w:val="-2"/>
          <w:sz w:val="30"/>
          <w:szCs w:val="30"/>
        </w:rPr>
      </w:pPr>
      <w:r w:rsidRPr="00957AB8">
        <w:rPr>
          <w:b/>
          <w:spacing w:val="-2"/>
          <w:sz w:val="30"/>
          <w:szCs w:val="30"/>
        </w:rPr>
        <w:t>1</w:t>
      </w:r>
      <w:r w:rsidR="00431D59" w:rsidRPr="00957AB8">
        <w:rPr>
          <w:b/>
          <w:spacing w:val="-2"/>
          <w:sz w:val="30"/>
          <w:szCs w:val="30"/>
        </w:rPr>
        <w:t>.</w:t>
      </w:r>
      <w:r w:rsidR="0080794B" w:rsidRPr="00957AB8">
        <w:rPr>
          <w:spacing w:val="-2"/>
          <w:sz w:val="30"/>
          <w:szCs w:val="30"/>
          <w:lang w:val="en-US"/>
        </w:rPr>
        <w:t> </w:t>
      </w:r>
      <w:r w:rsidR="00957AB8" w:rsidRPr="00957AB8">
        <w:rPr>
          <w:sz w:val="30"/>
          <w:szCs w:val="30"/>
        </w:rPr>
        <w:t xml:space="preserve">Операция </w:t>
      </w:r>
      <w:r w:rsidR="00957AB8" w:rsidRPr="00957AB8">
        <w:rPr>
          <w:i/>
          <w:sz w:val="30"/>
          <w:szCs w:val="30"/>
        </w:rPr>
        <w:t>удвоения цифры</w:t>
      </w:r>
      <w:r w:rsidR="00957AB8" w:rsidRPr="00957AB8">
        <w:rPr>
          <w:sz w:val="30"/>
          <w:szCs w:val="30"/>
        </w:rPr>
        <w:t xml:space="preserve"> натурального числа состоит в умножении этой цифры на 2 (если это произведение оказывается двузначным, то цифра в следующем разряде числа увеличивается на 1, как при сложении </w:t>
      </w:r>
      <w:r w:rsidR="00EC667E">
        <w:rPr>
          <w:sz w:val="30"/>
          <w:szCs w:val="30"/>
        </w:rPr>
        <w:t>«</w:t>
      </w:r>
      <w:r w:rsidR="00957AB8" w:rsidRPr="00957AB8">
        <w:rPr>
          <w:sz w:val="30"/>
          <w:szCs w:val="30"/>
        </w:rPr>
        <w:t>в столбик</w:t>
      </w:r>
      <w:r w:rsidR="00EC667E">
        <w:rPr>
          <w:sz w:val="30"/>
          <w:szCs w:val="30"/>
        </w:rPr>
        <w:t>»</w:t>
      </w:r>
      <w:r w:rsidR="00957AB8" w:rsidRPr="00957AB8">
        <w:rPr>
          <w:sz w:val="30"/>
          <w:szCs w:val="30"/>
        </w:rPr>
        <w:t xml:space="preserve">). Например, из числа 9817 удвоениями цифр 7, 1, 8 и 9 можно получить числа 9824, 9827, 10617 и 18817 соответственно. Можно ли из числа </w:t>
      </w:r>
      <w:proofErr w:type="gramStart"/>
      <w:r w:rsidR="00957AB8" w:rsidRPr="00957AB8">
        <w:rPr>
          <w:sz w:val="30"/>
          <w:szCs w:val="30"/>
        </w:rPr>
        <w:t>22..</w:t>
      </w:r>
      <w:proofErr w:type="gramEnd"/>
      <w:r w:rsidR="00957AB8" w:rsidRPr="00957AB8">
        <w:rPr>
          <w:sz w:val="30"/>
          <w:szCs w:val="30"/>
        </w:rPr>
        <w:t>22 (20 двоек) несколькими такими операциями получить число 22.</w:t>
      </w:r>
      <w:r w:rsidR="00EC667E">
        <w:rPr>
          <w:sz w:val="30"/>
          <w:szCs w:val="30"/>
        </w:rPr>
        <w:t>.</w:t>
      </w:r>
      <w:r w:rsidR="00957AB8" w:rsidRPr="00957AB8">
        <w:rPr>
          <w:sz w:val="30"/>
          <w:szCs w:val="30"/>
        </w:rPr>
        <w:t>.22 (21 двойка)?</w:t>
      </w:r>
    </w:p>
    <w:p w:rsidR="00431D59" w:rsidRPr="00957AB8" w:rsidRDefault="004F31EE" w:rsidP="00007B1E">
      <w:pPr>
        <w:spacing w:before="240" w:line="264" w:lineRule="auto"/>
        <w:ind w:left="284" w:hanging="284"/>
        <w:rPr>
          <w:sz w:val="30"/>
          <w:szCs w:val="30"/>
        </w:rPr>
      </w:pPr>
      <w:r w:rsidRPr="00957AB8">
        <w:rPr>
          <w:b/>
          <w:sz w:val="30"/>
          <w:szCs w:val="30"/>
        </w:rPr>
        <w:t>2</w:t>
      </w:r>
      <w:r w:rsidR="00431D59" w:rsidRPr="00957AB8">
        <w:rPr>
          <w:b/>
          <w:sz w:val="30"/>
          <w:szCs w:val="30"/>
        </w:rPr>
        <w:t>.</w:t>
      </w:r>
      <w:r w:rsidR="006C4BAB" w:rsidRPr="00957AB8">
        <w:rPr>
          <w:b/>
          <w:sz w:val="30"/>
          <w:szCs w:val="30"/>
        </w:rPr>
        <w:t> </w:t>
      </w:r>
      <w:r w:rsidR="00957AB8" w:rsidRPr="00957AB8">
        <w:rPr>
          <w:sz w:val="30"/>
          <w:szCs w:val="30"/>
        </w:rPr>
        <w:t xml:space="preserve">Каждый из 10 человек </w:t>
      </w:r>
      <w:r w:rsidR="00957AB8" w:rsidRPr="00957AB8">
        <w:rPr>
          <w:sz w:val="30"/>
          <w:szCs w:val="30"/>
        </w:rPr>
        <w:sym w:font="Symbol" w:char="F0BE"/>
      </w:r>
      <w:r w:rsidR="00957AB8" w:rsidRPr="00957AB8">
        <w:rPr>
          <w:sz w:val="30"/>
          <w:szCs w:val="30"/>
        </w:rPr>
        <w:t xml:space="preserve"> либо рыцарь, который всегда говорит правду, либо лжец, который всегда лжёт. Каждый из них задумал какое-то натуральное число. Затем первый сказал: «Мое число больше 1», второй сказал: «Мое число больше 2», ..., десятый сказал: «Мое число больше 10». После этого они же, выступая в другом порядке, сказали (каждый по одной фразе): «Мое число меньше 1», «Мое число меньше 2», ..., «Мое число меньше 10». Какое наибольшее число рыцарей могло быть среди этих 10 человек?</w:t>
      </w:r>
    </w:p>
    <w:p w:rsidR="00431D59" w:rsidRPr="00957AB8" w:rsidRDefault="004F31EE" w:rsidP="00007B1E">
      <w:pPr>
        <w:spacing w:before="240" w:line="264" w:lineRule="auto"/>
        <w:ind w:left="284" w:hanging="284"/>
        <w:rPr>
          <w:sz w:val="30"/>
          <w:szCs w:val="30"/>
        </w:rPr>
      </w:pPr>
      <w:r w:rsidRPr="00957AB8">
        <w:rPr>
          <w:b/>
          <w:sz w:val="30"/>
          <w:szCs w:val="30"/>
        </w:rPr>
        <w:t>3</w:t>
      </w:r>
      <w:r w:rsidR="00431D59" w:rsidRPr="00957AB8">
        <w:rPr>
          <w:b/>
          <w:sz w:val="30"/>
          <w:szCs w:val="30"/>
        </w:rPr>
        <w:t>.</w:t>
      </w:r>
      <w:r w:rsidR="006C4BAB" w:rsidRPr="00957AB8">
        <w:rPr>
          <w:b/>
          <w:sz w:val="30"/>
          <w:szCs w:val="30"/>
        </w:rPr>
        <w:t> </w:t>
      </w:r>
      <w:r w:rsidR="00880682">
        <w:rPr>
          <w:sz w:val="30"/>
          <w:szCs w:val="30"/>
        </w:rPr>
        <w:t>По кругу расставлены</w:t>
      </w:r>
      <w:r w:rsidR="00880682" w:rsidRPr="00880682">
        <w:rPr>
          <w:sz w:val="30"/>
          <w:szCs w:val="30"/>
        </w:rPr>
        <w:t xml:space="preserve"> 100 натуральных чисел. Каждое из них разделили с остатком на следующее по часовой стрелке. Могло ли получиться 100 одинаковых ненулевых остатков?</w:t>
      </w:r>
    </w:p>
    <w:p w:rsidR="00D33FF4" w:rsidRPr="00957AB8" w:rsidRDefault="004F31EE" w:rsidP="002C02EE">
      <w:pPr>
        <w:spacing w:before="240" w:line="264" w:lineRule="auto"/>
        <w:ind w:left="284" w:hanging="284"/>
        <w:rPr>
          <w:sz w:val="30"/>
          <w:szCs w:val="30"/>
        </w:rPr>
      </w:pPr>
      <w:r w:rsidRPr="00957AB8">
        <w:rPr>
          <w:b/>
          <w:sz w:val="30"/>
          <w:szCs w:val="30"/>
        </w:rPr>
        <w:t>4</w:t>
      </w:r>
      <w:r w:rsidR="00431D59" w:rsidRPr="00957AB8">
        <w:rPr>
          <w:b/>
          <w:sz w:val="30"/>
          <w:szCs w:val="30"/>
        </w:rPr>
        <w:t>.</w:t>
      </w:r>
      <w:r w:rsidR="006C4BAB" w:rsidRPr="00957AB8">
        <w:rPr>
          <w:sz w:val="30"/>
          <w:szCs w:val="30"/>
        </w:rPr>
        <w:t> </w:t>
      </w:r>
      <w:r w:rsidR="00957AB8" w:rsidRPr="00957AB8">
        <w:rPr>
          <w:sz w:val="30"/>
          <w:szCs w:val="30"/>
        </w:rPr>
        <w:t xml:space="preserve">Имеется кубик, каждая грань которого разбита на 4 одинаковые квадратные клетки. Олег хочет отметить невидимыми чернилами 8 клеток так, чтобы никакие две отмеченные клетки не имели общей стороны. У Рустема есть детекторы. Если детектор </w:t>
      </w:r>
      <w:r w:rsidR="009A63B3">
        <w:rPr>
          <w:sz w:val="30"/>
          <w:szCs w:val="30"/>
        </w:rPr>
        <w:t>помещен</w:t>
      </w:r>
      <w:r w:rsidR="009A63B3" w:rsidRPr="00957AB8">
        <w:rPr>
          <w:sz w:val="30"/>
          <w:szCs w:val="30"/>
        </w:rPr>
        <w:t xml:space="preserve"> </w:t>
      </w:r>
      <w:r w:rsidR="00957AB8" w:rsidRPr="00957AB8">
        <w:rPr>
          <w:sz w:val="30"/>
          <w:szCs w:val="30"/>
        </w:rPr>
        <w:t xml:space="preserve">в клетку, чернила на ней </w:t>
      </w:r>
      <w:r w:rsidR="009A63B3">
        <w:rPr>
          <w:sz w:val="30"/>
          <w:szCs w:val="30"/>
        </w:rPr>
        <w:t xml:space="preserve">делаются </w:t>
      </w:r>
      <w:r w:rsidR="00957AB8" w:rsidRPr="00957AB8">
        <w:rPr>
          <w:sz w:val="30"/>
          <w:szCs w:val="30"/>
        </w:rPr>
        <w:t xml:space="preserve">видимыми. Какое наименьшее число детекторов Рустем может </w:t>
      </w:r>
      <w:r w:rsidR="009A63B3">
        <w:rPr>
          <w:sz w:val="30"/>
          <w:szCs w:val="30"/>
        </w:rPr>
        <w:t>поместить</w:t>
      </w:r>
      <w:bookmarkStart w:id="0" w:name="_GoBack"/>
      <w:bookmarkEnd w:id="0"/>
      <w:r w:rsidR="00957AB8" w:rsidRPr="00957AB8">
        <w:rPr>
          <w:sz w:val="30"/>
          <w:szCs w:val="30"/>
        </w:rPr>
        <w:t xml:space="preserve"> в клетки так, чтобы, какие бы клетки после этого Олег ни отметил, можно было определить все отмеченные клетки?</w:t>
      </w:r>
    </w:p>
    <w:p w:rsidR="00235A45" w:rsidRPr="00957AB8" w:rsidRDefault="004F31EE" w:rsidP="002C02EE">
      <w:pPr>
        <w:spacing w:before="240" w:line="264" w:lineRule="auto"/>
        <w:ind w:left="284" w:hanging="284"/>
        <w:rPr>
          <w:sz w:val="30"/>
          <w:szCs w:val="30"/>
        </w:rPr>
      </w:pPr>
      <w:r w:rsidRPr="00957AB8">
        <w:rPr>
          <w:b/>
          <w:sz w:val="30"/>
          <w:szCs w:val="30"/>
        </w:rPr>
        <w:t>5</w:t>
      </w:r>
      <w:r w:rsidR="00235A45" w:rsidRPr="00957AB8">
        <w:rPr>
          <w:b/>
          <w:sz w:val="30"/>
          <w:szCs w:val="30"/>
        </w:rPr>
        <w:t>.</w:t>
      </w:r>
      <w:r w:rsidR="00235A45" w:rsidRPr="00957AB8">
        <w:rPr>
          <w:sz w:val="30"/>
          <w:szCs w:val="30"/>
        </w:rPr>
        <w:t> </w:t>
      </w:r>
      <w:r w:rsidR="00957AB8" w:rsidRPr="00957AB8">
        <w:rPr>
          <w:sz w:val="30"/>
          <w:szCs w:val="30"/>
        </w:rPr>
        <w:t xml:space="preserve">Периметр треугольника </w:t>
      </w:r>
      <w:r w:rsidR="00957AB8" w:rsidRPr="00957AB8">
        <w:rPr>
          <w:i/>
          <w:sz w:val="30"/>
          <w:szCs w:val="30"/>
        </w:rPr>
        <w:t>ABC</w:t>
      </w:r>
      <w:r w:rsidR="00957AB8" w:rsidRPr="00957AB8">
        <w:rPr>
          <w:sz w:val="30"/>
          <w:szCs w:val="30"/>
        </w:rPr>
        <w:t xml:space="preserve"> равен 2. На стороне </w:t>
      </w:r>
      <w:r w:rsidR="00957AB8" w:rsidRPr="00957AB8">
        <w:rPr>
          <w:i/>
          <w:sz w:val="30"/>
          <w:szCs w:val="30"/>
        </w:rPr>
        <w:t>AC</w:t>
      </w:r>
      <w:r w:rsidR="00957AB8" w:rsidRPr="00957AB8">
        <w:rPr>
          <w:sz w:val="30"/>
          <w:szCs w:val="30"/>
        </w:rPr>
        <w:t xml:space="preserve"> отмечена точка </w:t>
      </w:r>
      <w:r w:rsidR="00957AB8" w:rsidRPr="00957AB8">
        <w:rPr>
          <w:i/>
          <w:sz w:val="30"/>
          <w:szCs w:val="30"/>
        </w:rPr>
        <w:t>P</w:t>
      </w:r>
      <w:r w:rsidR="00957AB8" w:rsidRPr="00957AB8">
        <w:rPr>
          <w:sz w:val="30"/>
          <w:szCs w:val="30"/>
        </w:rPr>
        <w:t xml:space="preserve">, а на отрезке </w:t>
      </w:r>
      <w:r w:rsidR="00957AB8" w:rsidRPr="00957AB8">
        <w:rPr>
          <w:i/>
          <w:sz w:val="30"/>
          <w:szCs w:val="30"/>
        </w:rPr>
        <w:t>CP</w:t>
      </w:r>
      <w:r w:rsidR="00957AB8" w:rsidRPr="00957AB8">
        <w:rPr>
          <w:sz w:val="30"/>
          <w:szCs w:val="30"/>
        </w:rPr>
        <w:t xml:space="preserve"> — точка </w:t>
      </w:r>
      <w:r w:rsidR="00957AB8" w:rsidRPr="00957AB8">
        <w:rPr>
          <w:i/>
          <w:sz w:val="30"/>
          <w:szCs w:val="30"/>
        </w:rPr>
        <w:t>Q</w:t>
      </w:r>
      <w:r w:rsidR="00957AB8" w:rsidRPr="00957AB8">
        <w:rPr>
          <w:sz w:val="30"/>
          <w:szCs w:val="30"/>
        </w:rPr>
        <w:t xml:space="preserve"> так, что 2</w:t>
      </w:r>
      <w:r w:rsidR="00957AB8" w:rsidRPr="00957AB8">
        <w:rPr>
          <w:i/>
          <w:sz w:val="30"/>
          <w:szCs w:val="30"/>
        </w:rPr>
        <w:t>AP</w:t>
      </w:r>
      <w:r w:rsidR="00957AB8" w:rsidRPr="00957AB8">
        <w:rPr>
          <w:sz w:val="30"/>
          <w:szCs w:val="30"/>
        </w:rPr>
        <w:t> = </w:t>
      </w:r>
      <w:r w:rsidR="00957AB8" w:rsidRPr="00957AB8">
        <w:rPr>
          <w:i/>
          <w:sz w:val="30"/>
          <w:szCs w:val="30"/>
        </w:rPr>
        <w:t>AB</w:t>
      </w:r>
      <w:r w:rsidR="00957AB8" w:rsidRPr="00957AB8">
        <w:rPr>
          <w:sz w:val="30"/>
          <w:szCs w:val="30"/>
        </w:rPr>
        <w:t xml:space="preserve"> и 2</w:t>
      </w:r>
      <w:r w:rsidR="00957AB8" w:rsidRPr="00957AB8">
        <w:rPr>
          <w:i/>
          <w:sz w:val="30"/>
          <w:szCs w:val="30"/>
        </w:rPr>
        <w:t>QC</w:t>
      </w:r>
      <w:r w:rsidR="00957AB8" w:rsidRPr="00957AB8">
        <w:rPr>
          <w:sz w:val="30"/>
          <w:szCs w:val="30"/>
        </w:rPr>
        <w:t> = </w:t>
      </w:r>
      <w:r w:rsidR="00957AB8" w:rsidRPr="00957AB8">
        <w:rPr>
          <w:i/>
          <w:sz w:val="30"/>
          <w:szCs w:val="30"/>
        </w:rPr>
        <w:t>BC</w:t>
      </w:r>
      <w:r w:rsidR="00957AB8" w:rsidRPr="00957AB8">
        <w:rPr>
          <w:sz w:val="30"/>
          <w:szCs w:val="30"/>
        </w:rPr>
        <w:t xml:space="preserve">. Докажите, что периметр треугольника </w:t>
      </w:r>
      <w:r w:rsidR="00957AB8" w:rsidRPr="00957AB8">
        <w:rPr>
          <w:i/>
          <w:sz w:val="30"/>
          <w:szCs w:val="30"/>
        </w:rPr>
        <w:t>BPQ</w:t>
      </w:r>
      <w:r w:rsidR="00957AB8" w:rsidRPr="00957AB8">
        <w:rPr>
          <w:sz w:val="30"/>
          <w:szCs w:val="30"/>
        </w:rPr>
        <w:t xml:space="preserve"> больше 1.</w:t>
      </w:r>
    </w:p>
    <w:sectPr w:rsidR="00235A45" w:rsidRPr="00957AB8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9"/>
    <w:rsid w:val="00007B1E"/>
    <w:rsid w:val="000211C6"/>
    <w:rsid w:val="000838C2"/>
    <w:rsid w:val="000857A7"/>
    <w:rsid w:val="000A196C"/>
    <w:rsid w:val="000B734D"/>
    <w:rsid w:val="000C7F61"/>
    <w:rsid w:val="000D2C0F"/>
    <w:rsid w:val="000E4A4A"/>
    <w:rsid w:val="00101842"/>
    <w:rsid w:val="001722C1"/>
    <w:rsid w:val="0017572E"/>
    <w:rsid w:val="001C36DF"/>
    <w:rsid w:val="001E2C67"/>
    <w:rsid w:val="001E6606"/>
    <w:rsid w:val="00204660"/>
    <w:rsid w:val="00235A45"/>
    <w:rsid w:val="002377AE"/>
    <w:rsid w:val="00264E96"/>
    <w:rsid w:val="00287FF3"/>
    <w:rsid w:val="002947E0"/>
    <w:rsid w:val="002C02EE"/>
    <w:rsid w:val="002D6F76"/>
    <w:rsid w:val="002E4F87"/>
    <w:rsid w:val="0033100F"/>
    <w:rsid w:val="00340CD5"/>
    <w:rsid w:val="00345AA7"/>
    <w:rsid w:val="00350CB5"/>
    <w:rsid w:val="00386C34"/>
    <w:rsid w:val="003B2804"/>
    <w:rsid w:val="003B731B"/>
    <w:rsid w:val="003C39A6"/>
    <w:rsid w:val="003D7EBB"/>
    <w:rsid w:val="003E1A22"/>
    <w:rsid w:val="003E5A04"/>
    <w:rsid w:val="004007DA"/>
    <w:rsid w:val="00421050"/>
    <w:rsid w:val="00431D59"/>
    <w:rsid w:val="0049340F"/>
    <w:rsid w:val="004A3236"/>
    <w:rsid w:val="004A44DB"/>
    <w:rsid w:val="004B46B3"/>
    <w:rsid w:val="004F31EE"/>
    <w:rsid w:val="004F3CAC"/>
    <w:rsid w:val="00511E16"/>
    <w:rsid w:val="00541AF7"/>
    <w:rsid w:val="005A031B"/>
    <w:rsid w:val="005F7AF1"/>
    <w:rsid w:val="00626F91"/>
    <w:rsid w:val="00641E94"/>
    <w:rsid w:val="00664849"/>
    <w:rsid w:val="006835E9"/>
    <w:rsid w:val="006854A1"/>
    <w:rsid w:val="00690D5D"/>
    <w:rsid w:val="006968F3"/>
    <w:rsid w:val="006C0C91"/>
    <w:rsid w:val="006C4BAB"/>
    <w:rsid w:val="00713024"/>
    <w:rsid w:val="00726177"/>
    <w:rsid w:val="00731754"/>
    <w:rsid w:val="0077337B"/>
    <w:rsid w:val="00780717"/>
    <w:rsid w:val="0080794B"/>
    <w:rsid w:val="008275F0"/>
    <w:rsid w:val="0083106A"/>
    <w:rsid w:val="00840506"/>
    <w:rsid w:val="00843377"/>
    <w:rsid w:val="00854C3F"/>
    <w:rsid w:val="00855731"/>
    <w:rsid w:val="00867367"/>
    <w:rsid w:val="00880682"/>
    <w:rsid w:val="008A10CD"/>
    <w:rsid w:val="008A64CC"/>
    <w:rsid w:val="008B3F7D"/>
    <w:rsid w:val="008C4C66"/>
    <w:rsid w:val="008D1D08"/>
    <w:rsid w:val="008D620D"/>
    <w:rsid w:val="008E581F"/>
    <w:rsid w:val="00911541"/>
    <w:rsid w:val="009131A8"/>
    <w:rsid w:val="00916A35"/>
    <w:rsid w:val="0092548F"/>
    <w:rsid w:val="00926DC3"/>
    <w:rsid w:val="009341C9"/>
    <w:rsid w:val="00957AB8"/>
    <w:rsid w:val="0099795B"/>
    <w:rsid w:val="009A067C"/>
    <w:rsid w:val="009A63B3"/>
    <w:rsid w:val="009B42B3"/>
    <w:rsid w:val="009C57F8"/>
    <w:rsid w:val="00A13327"/>
    <w:rsid w:val="00A3610A"/>
    <w:rsid w:val="00A70DFB"/>
    <w:rsid w:val="00A94375"/>
    <w:rsid w:val="00AA2790"/>
    <w:rsid w:val="00B01752"/>
    <w:rsid w:val="00B0429C"/>
    <w:rsid w:val="00B12D56"/>
    <w:rsid w:val="00B27ABE"/>
    <w:rsid w:val="00B46DEA"/>
    <w:rsid w:val="00B67097"/>
    <w:rsid w:val="00BF687D"/>
    <w:rsid w:val="00C13CAC"/>
    <w:rsid w:val="00C233C5"/>
    <w:rsid w:val="00C2601A"/>
    <w:rsid w:val="00C33E43"/>
    <w:rsid w:val="00C65E70"/>
    <w:rsid w:val="00C74D94"/>
    <w:rsid w:val="00CB0F70"/>
    <w:rsid w:val="00CF1C85"/>
    <w:rsid w:val="00D248FA"/>
    <w:rsid w:val="00D26D64"/>
    <w:rsid w:val="00D275CE"/>
    <w:rsid w:val="00D33FF4"/>
    <w:rsid w:val="00D35780"/>
    <w:rsid w:val="00D51959"/>
    <w:rsid w:val="00D56A43"/>
    <w:rsid w:val="00D654EF"/>
    <w:rsid w:val="00DA6013"/>
    <w:rsid w:val="00DB0643"/>
    <w:rsid w:val="00DB4511"/>
    <w:rsid w:val="00DC5F21"/>
    <w:rsid w:val="00DD4755"/>
    <w:rsid w:val="00DE365D"/>
    <w:rsid w:val="00DE60B4"/>
    <w:rsid w:val="00E27DEF"/>
    <w:rsid w:val="00E32F42"/>
    <w:rsid w:val="00E96E8D"/>
    <w:rsid w:val="00EC667E"/>
    <w:rsid w:val="00EC6766"/>
    <w:rsid w:val="00EE4691"/>
    <w:rsid w:val="00EE5908"/>
    <w:rsid w:val="00F10D23"/>
    <w:rsid w:val="00F14F2E"/>
    <w:rsid w:val="00F42E68"/>
    <w:rsid w:val="00F76135"/>
    <w:rsid w:val="00F82FB4"/>
    <w:rsid w:val="00F84C1E"/>
    <w:rsid w:val="00F94626"/>
    <w:rsid w:val="00FA6A9A"/>
    <w:rsid w:val="00FB2CC4"/>
    <w:rsid w:val="00FB6E40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C5651D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7</cp:revision>
  <cp:lastPrinted>2017-12-16T18:15:00Z</cp:lastPrinted>
  <dcterms:created xsi:type="dcterms:W3CDTF">2018-12-05T11:13:00Z</dcterms:created>
  <dcterms:modified xsi:type="dcterms:W3CDTF">2018-12-08T10:53:00Z</dcterms:modified>
</cp:coreProperties>
</file>